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C3" w:rsidRPr="00E40B43" w:rsidRDefault="00956AC3" w:rsidP="00956AC3">
      <w:pPr>
        <w:pStyle w:val="a3"/>
        <w:spacing w:after="0"/>
        <w:ind w:firstLine="527"/>
        <w:jc w:val="center"/>
        <w:rPr>
          <w:b/>
          <w:sz w:val="28"/>
          <w:szCs w:val="28"/>
          <w:lang w:val="uk-UA"/>
        </w:rPr>
      </w:pPr>
      <w:r w:rsidRPr="00E40B43">
        <w:rPr>
          <w:b/>
          <w:sz w:val="28"/>
          <w:szCs w:val="28"/>
          <w:lang w:val="uk-UA"/>
        </w:rPr>
        <w:t>Повідомлення</w:t>
      </w:r>
    </w:p>
    <w:p w:rsidR="00956AC3" w:rsidRPr="00E40B43" w:rsidRDefault="00956AC3" w:rsidP="00956AC3">
      <w:pPr>
        <w:pStyle w:val="a3"/>
        <w:spacing w:after="0"/>
        <w:ind w:firstLine="527"/>
        <w:jc w:val="both"/>
        <w:rPr>
          <w:b/>
          <w:sz w:val="28"/>
          <w:szCs w:val="28"/>
          <w:lang w:val="uk-UA"/>
        </w:rPr>
      </w:pPr>
      <w:r w:rsidRPr="00E40B43">
        <w:rPr>
          <w:b/>
          <w:sz w:val="28"/>
          <w:szCs w:val="28"/>
          <w:lang w:val="uk-UA"/>
        </w:rPr>
        <w:t>Стрийського міського комбінату комунальних підприємств про намір змін</w:t>
      </w:r>
      <w:r>
        <w:rPr>
          <w:b/>
          <w:sz w:val="28"/>
          <w:szCs w:val="28"/>
          <w:lang w:val="uk-UA"/>
        </w:rPr>
        <w:t>и</w:t>
      </w:r>
      <w:r w:rsidRPr="00E40B43">
        <w:rPr>
          <w:b/>
          <w:sz w:val="28"/>
          <w:szCs w:val="28"/>
          <w:lang w:val="uk-UA"/>
        </w:rPr>
        <w:t xml:space="preserve"> тарифів на послуги з поводження з побутовими відходами(Захоронення побутових відходів  на полігоні твердих побутових відходів в </w:t>
      </w:r>
      <w:proofErr w:type="spellStart"/>
      <w:r w:rsidRPr="00E40B43">
        <w:rPr>
          <w:b/>
          <w:sz w:val="28"/>
          <w:szCs w:val="28"/>
          <w:lang w:val="uk-UA"/>
        </w:rPr>
        <w:t>м.Стрий</w:t>
      </w:r>
      <w:proofErr w:type="spellEnd"/>
      <w:r w:rsidRPr="00E40B43">
        <w:rPr>
          <w:b/>
          <w:sz w:val="28"/>
          <w:szCs w:val="28"/>
          <w:lang w:val="uk-UA"/>
        </w:rPr>
        <w:t xml:space="preserve"> Львівської області)</w:t>
      </w:r>
    </w:p>
    <w:p w:rsidR="00956AC3" w:rsidRDefault="00956AC3" w:rsidP="0008159E">
      <w:pPr>
        <w:pStyle w:val="a3"/>
        <w:spacing w:after="0"/>
        <w:ind w:firstLine="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«Про житлово-комунальні послуги» Постанови КМ України від 26.07.2006р.№1010 в редакції Постанови КМ України від 27.03.2019 р.№318, керуючись Наказом Міністерства регіонального  розвитку будівництва та житлово-комунального господарства України від 05.06.2018 р.№130 «Про затвердження Порядку інформування споживачів про намір змін цін / тарифів на комунальні послуги з обґрунтуванням такої необхідності» доводимо  до відома споживачів про намір змінити чинні тарифи на послуги з поводженням з побутовими  відходами , а саме на послугу  по захороненню побутових відходів .</w:t>
      </w:r>
    </w:p>
    <w:p w:rsidR="00956AC3" w:rsidRPr="0008159E" w:rsidRDefault="00956AC3" w:rsidP="0008159E">
      <w:pPr>
        <w:pStyle w:val="a3"/>
        <w:spacing w:after="0"/>
        <w:ind w:firstLine="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Згідно змін внесених до Постанови Кабінету Міністрів від 26.07.2006 р.№1010</w:t>
      </w:r>
      <w:r w:rsidRPr="002273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Постанови КМ України від 26.07.2006р.№1010 в редакції Постанови КМ України від 27.03.2019 р.№318 тариф з поводженням з побутовими відходами є єдиним для всіх категорій споживачів .</w:t>
      </w:r>
    </w:p>
    <w:p w:rsidR="00956AC3" w:rsidRPr="0089430C" w:rsidRDefault="00956AC3" w:rsidP="00956AC3">
      <w:pPr>
        <w:pStyle w:val="a3"/>
        <w:spacing w:after="0"/>
        <w:ind w:firstLine="527"/>
        <w:jc w:val="both"/>
        <w:rPr>
          <w:b/>
          <w:sz w:val="28"/>
          <w:szCs w:val="28"/>
          <w:lang w:val="uk-UA"/>
        </w:rPr>
      </w:pPr>
      <w:r w:rsidRPr="00A15299">
        <w:rPr>
          <w:b/>
          <w:sz w:val="28"/>
          <w:szCs w:val="28"/>
          <w:lang w:val="uk-UA"/>
        </w:rPr>
        <w:t xml:space="preserve">Структура витрат планового тарифу на послугу з поводження з побутовими відходами(Захоронення побутових відходів  на полігоні твердих побутових відходів в </w:t>
      </w:r>
      <w:proofErr w:type="spellStart"/>
      <w:r w:rsidRPr="00A15299">
        <w:rPr>
          <w:b/>
          <w:sz w:val="28"/>
          <w:szCs w:val="28"/>
          <w:lang w:val="uk-UA"/>
        </w:rPr>
        <w:t>м.Стрий</w:t>
      </w:r>
      <w:proofErr w:type="spellEnd"/>
      <w:r w:rsidRPr="00A15299">
        <w:rPr>
          <w:b/>
          <w:sz w:val="28"/>
          <w:szCs w:val="28"/>
          <w:lang w:val="uk-UA"/>
        </w:rPr>
        <w:t xml:space="preserve"> Львівської області)</w:t>
      </w:r>
      <w:r>
        <w:rPr>
          <w:b/>
          <w:sz w:val="28"/>
          <w:szCs w:val="28"/>
          <w:lang w:val="uk-UA"/>
        </w:rPr>
        <w:t xml:space="preserve"> для твердих,великогабаритних, ремонтних відходів.</w:t>
      </w:r>
    </w:p>
    <w:tbl>
      <w:tblPr>
        <w:tblStyle w:val="a5"/>
        <w:tblW w:w="0" w:type="auto"/>
        <w:tblLook w:val="04A0"/>
      </w:tblPr>
      <w:tblGrid>
        <w:gridCol w:w="696"/>
        <w:gridCol w:w="4230"/>
        <w:gridCol w:w="2361"/>
        <w:gridCol w:w="7"/>
        <w:gridCol w:w="2277"/>
      </w:tblGrid>
      <w:tr w:rsidR="00956AC3" w:rsidTr="00EF6F5F">
        <w:trPr>
          <w:trHeight w:val="545"/>
        </w:trPr>
        <w:tc>
          <w:tcPr>
            <w:tcW w:w="696" w:type="dxa"/>
            <w:vMerge w:val="restart"/>
          </w:tcPr>
          <w:p w:rsidR="00956AC3" w:rsidRDefault="00956AC3" w:rsidP="00EF6F5F">
            <w:pPr>
              <w:pStyle w:val="a3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п/п</w:t>
            </w:r>
          </w:p>
        </w:tc>
        <w:tc>
          <w:tcPr>
            <w:tcW w:w="4230" w:type="dxa"/>
            <w:vMerge w:val="restart"/>
          </w:tcPr>
          <w:p w:rsidR="00956AC3" w:rsidRDefault="00956AC3" w:rsidP="00EF6F5F">
            <w:pPr>
              <w:pStyle w:val="a3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EA021E">
              <w:rPr>
                <w:color w:val="000000"/>
                <w:lang w:eastAsia="uk-UA"/>
              </w:rPr>
              <w:t>Складові</w:t>
            </w:r>
            <w:proofErr w:type="spellEnd"/>
            <w:r w:rsidRPr="00EA021E">
              <w:rPr>
                <w:color w:val="000000"/>
                <w:lang w:eastAsia="uk-UA"/>
              </w:rPr>
              <w:t xml:space="preserve"> </w:t>
            </w:r>
            <w:proofErr w:type="spellStart"/>
            <w:r w:rsidRPr="00EA021E">
              <w:rPr>
                <w:color w:val="000000"/>
                <w:lang w:eastAsia="uk-UA"/>
              </w:rPr>
              <w:t>загальновиробничих</w:t>
            </w:r>
            <w:proofErr w:type="spellEnd"/>
            <w:r w:rsidRPr="00EA021E">
              <w:rPr>
                <w:color w:val="000000"/>
                <w:lang w:eastAsia="uk-UA"/>
              </w:rPr>
              <w:t xml:space="preserve"> </w:t>
            </w:r>
            <w:proofErr w:type="spellStart"/>
            <w:r w:rsidRPr="00EA021E">
              <w:rPr>
                <w:color w:val="000000"/>
                <w:lang w:eastAsia="uk-UA"/>
              </w:rPr>
              <w:t>витрат</w:t>
            </w:r>
            <w:proofErr w:type="spellEnd"/>
          </w:p>
        </w:tc>
        <w:tc>
          <w:tcPr>
            <w:tcW w:w="4645" w:type="dxa"/>
            <w:gridSpan w:val="3"/>
          </w:tcPr>
          <w:p w:rsidR="00956AC3" w:rsidRDefault="00956AC3" w:rsidP="00EF6F5F">
            <w:pPr>
              <w:spacing w:before="150" w:after="150"/>
              <w:jc w:val="center"/>
              <w:rPr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_2020р_</w:t>
            </w:r>
          </w:p>
        </w:tc>
      </w:tr>
      <w:tr w:rsidR="00956AC3" w:rsidTr="00EF6F5F">
        <w:trPr>
          <w:trHeight w:val="438"/>
        </w:trPr>
        <w:tc>
          <w:tcPr>
            <w:tcW w:w="696" w:type="dxa"/>
            <w:vMerge/>
          </w:tcPr>
          <w:p w:rsidR="00956AC3" w:rsidRDefault="00956AC3" w:rsidP="00EF6F5F">
            <w:pPr>
              <w:pStyle w:val="a3"/>
              <w:spacing w:after="0"/>
              <w:jc w:val="center"/>
              <w:rPr>
                <w:b/>
                <w:lang w:val="uk-UA"/>
              </w:rPr>
            </w:pPr>
          </w:p>
        </w:tc>
        <w:tc>
          <w:tcPr>
            <w:tcW w:w="4230" w:type="dxa"/>
            <w:vMerge/>
          </w:tcPr>
          <w:p w:rsidR="00956AC3" w:rsidRPr="00EA021E" w:rsidRDefault="00956AC3" w:rsidP="00EF6F5F">
            <w:pPr>
              <w:pStyle w:val="a3"/>
              <w:spacing w:after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361" w:type="dxa"/>
          </w:tcPr>
          <w:p w:rsidR="00956AC3" w:rsidRPr="00EA021E" w:rsidRDefault="00956AC3" w:rsidP="00EF6F5F">
            <w:pPr>
              <w:pStyle w:val="a3"/>
              <w:spacing w:after="0"/>
              <w:jc w:val="center"/>
              <w:rPr>
                <w:color w:val="000000"/>
                <w:lang w:eastAsia="uk-UA"/>
              </w:rPr>
            </w:pPr>
            <w:proofErr w:type="spellStart"/>
            <w:r w:rsidRPr="00EA021E">
              <w:rPr>
                <w:color w:val="000000"/>
                <w:lang w:eastAsia="uk-UA"/>
              </w:rPr>
              <w:t>усього</w:t>
            </w:r>
            <w:proofErr w:type="spellEnd"/>
            <w:r w:rsidRPr="00EA021E">
              <w:rPr>
                <w:color w:val="000000"/>
                <w:lang w:eastAsia="uk-UA"/>
              </w:rPr>
              <w:t>, тис</w:t>
            </w:r>
            <w:proofErr w:type="gramStart"/>
            <w:r w:rsidRPr="00EA021E">
              <w:rPr>
                <w:color w:val="000000"/>
                <w:lang w:eastAsia="uk-UA"/>
              </w:rPr>
              <w:t>.</w:t>
            </w:r>
            <w:proofErr w:type="gramEnd"/>
            <w:r w:rsidRPr="00EA021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EA021E">
              <w:rPr>
                <w:color w:val="000000"/>
                <w:lang w:eastAsia="uk-UA"/>
              </w:rPr>
              <w:t>г</w:t>
            </w:r>
            <w:proofErr w:type="gramEnd"/>
            <w:r w:rsidRPr="00EA021E">
              <w:rPr>
                <w:color w:val="000000"/>
                <w:lang w:eastAsia="uk-UA"/>
              </w:rPr>
              <w:t>рн</w:t>
            </w:r>
            <w:proofErr w:type="spellEnd"/>
          </w:p>
        </w:tc>
        <w:tc>
          <w:tcPr>
            <w:tcW w:w="2284" w:type="dxa"/>
            <w:gridSpan w:val="2"/>
          </w:tcPr>
          <w:p w:rsidR="00956AC3" w:rsidRPr="0022730D" w:rsidRDefault="00956AC3" w:rsidP="00EF6F5F">
            <w:pPr>
              <w:pStyle w:val="a3"/>
              <w:spacing w:after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Грн./т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5404,2342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23,66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266,9222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120,52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паливно-мастильні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</w:t>
            </w:r>
            <w:proofErr w:type="gram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технологічні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потреби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13,3875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0,31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перешарування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ТПВ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1142,7911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26,15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гасіння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пожеж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372,75987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8,53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доріг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полігону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321,16081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7,35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1.1.6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15,47673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1.1.7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екологічний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2136,3968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48,89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1.2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06,92827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1,60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єдиний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внесок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загальнообов'язкове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державне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іальне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працівників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11,52422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виробничих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засобі</w:t>
            </w:r>
            <w:proofErr w:type="gram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</w:t>
            </w:r>
            <w:proofErr w:type="gram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активів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безпосередньо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пов'язаних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наданням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55,21346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1,26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</w:t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транспорт)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91,28344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3,53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37,312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587,44025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повної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собівартості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5991,67445</w:t>
            </w: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37,10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втрат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чистий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8.2.1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8.2.2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фонд (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8.2.3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виробничі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інвестиції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8.2.4</w:t>
            </w:r>
          </w:p>
        </w:tc>
        <w:tc>
          <w:tcPr>
            <w:tcW w:w="4230" w:type="dxa"/>
          </w:tcPr>
          <w:p w:rsidR="00956AC3" w:rsidRPr="00AD784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прибутку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30" w:type="dxa"/>
          </w:tcPr>
          <w:p w:rsidR="00956AC3" w:rsidRPr="00A1529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  <w:proofErr w:type="spellEnd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</w:t>
            </w:r>
            <w:proofErr w:type="spellEnd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</w:t>
            </w:r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поводження</w:t>
            </w:r>
            <w:proofErr w:type="spellEnd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побутовими</w:t>
            </w:r>
            <w:proofErr w:type="spellEnd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відходами</w:t>
            </w:r>
            <w:proofErr w:type="spellEnd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</w:t>
            </w:r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захоронення побутових відходів </w:t>
            </w:r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полігоні твердих побутових відходів в </w:t>
            </w:r>
            <w:proofErr w:type="spellStart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Start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</w:t>
            </w:r>
            <w:proofErr w:type="gramEnd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трий</w:t>
            </w:r>
            <w:proofErr w:type="spellEnd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Львівської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споживачів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137,10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30" w:type="dxa"/>
          </w:tcPr>
          <w:p w:rsidR="00956AC3" w:rsidRPr="00A15299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поводження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побутовими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відходами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</w:t>
            </w:r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захоронення побутових відходів </w:t>
            </w:r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полігоні твердих побутових відходів в </w:t>
            </w:r>
            <w:proofErr w:type="spellStart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Start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</w:t>
            </w:r>
            <w:proofErr w:type="gramEnd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трий</w:t>
            </w:r>
            <w:proofErr w:type="spellEnd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Львівської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тис.тн</w:t>
            </w:r>
            <w:proofErr w:type="spellEnd"/>
          </w:p>
        </w:tc>
        <w:tc>
          <w:tcPr>
            <w:tcW w:w="4645" w:type="dxa"/>
            <w:gridSpan w:val="3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43,700</w:t>
            </w:r>
          </w:p>
        </w:tc>
      </w:tr>
      <w:tr w:rsidR="00956AC3" w:rsidTr="00EF6F5F">
        <w:tc>
          <w:tcPr>
            <w:tcW w:w="696" w:type="dxa"/>
          </w:tcPr>
          <w:p w:rsidR="00956AC3" w:rsidRPr="00AD7849" w:rsidRDefault="00956AC3" w:rsidP="00EF6F5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4230" w:type="dxa"/>
          </w:tcPr>
          <w:p w:rsidR="00956AC3" w:rsidRPr="00CE416F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Тариф на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поводження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побутовими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захоронення побутових відходів </w:t>
            </w:r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полігоні твердих побутових відходів в </w:t>
            </w:r>
            <w:proofErr w:type="spellStart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Start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</w:t>
            </w:r>
            <w:proofErr w:type="gramEnd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трий</w:t>
            </w:r>
            <w:proofErr w:type="spellEnd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Львівської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без ПДВ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AD7849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137,10</w:t>
            </w:r>
          </w:p>
        </w:tc>
      </w:tr>
      <w:tr w:rsidR="00956AC3" w:rsidTr="00EF6F5F">
        <w:tc>
          <w:tcPr>
            <w:tcW w:w="696" w:type="dxa"/>
          </w:tcPr>
          <w:p w:rsidR="00956AC3" w:rsidRDefault="00956AC3" w:rsidP="00EF6F5F">
            <w:pPr>
              <w:pStyle w:val="a3"/>
              <w:spacing w:after="0"/>
              <w:jc w:val="center"/>
              <w:rPr>
                <w:b/>
                <w:lang w:val="uk-UA"/>
              </w:rPr>
            </w:pPr>
          </w:p>
        </w:tc>
        <w:tc>
          <w:tcPr>
            <w:tcW w:w="4230" w:type="dxa"/>
          </w:tcPr>
          <w:p w:rsidR="00956AC3" w:rsidRPr="00CE416F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ПДВ 20%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CE416F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77" w:type="dxa"/>
            <w:vAlign w:val="center"/>
          </w:tcPr>
          <w:p w:rsidR="00956AC3" w:rsidRPr="00CE416F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27,42</w:t>
            </w:r>
          </w:p>
        </w:tc>
      </w:tr>
      <w:tr w:rsidR="00956AC3" w:rsidTr="00EF6F5F">
        <w:tc>
          <w:tcPr>
            <w:tcW w:w="696" w:type="dxa"/>
          </w:tcPr>
          <w:p w:rsidR="00956AC3" w:rsidRDefault="00956AC3" w:rsidP="00EF6F5F">
            <w:pPr>
              <w:pStyle w:val="a3"/>
              <w:spacing w:after="0"/>
              <w:jc w:val="center"/>
              <w:rPr>
                <w:b/>
                <w:lang w:val="uk-UA"/>
              </w:rPr>
            </w:pPr>
          </w:p>
        </w:tc>
        <w:tc>
          <w:tcPr>
            <w:tcW w:w="4230" w:type="dxa"/>
          </w:tcPr>
          <w:p w:rsidR="00956AC3" w:rsidRDefault="00956AC3" w:rsidP="00EF6F5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Тариф на послуги з поводження з побутовими відходами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r w:rsidRPr="00A1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захоронення побутових відходів </w:t>
            </w:r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полігоні твердих побутових відходів в </w:t>
            </w:r>
            <w:proofErr w:type="spellStart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м.Стрий</w:t>
            </w:r>
            <w:proofErr w:type="spellEnd"/>
            <w:r w:rsidRPr="00A15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Львівської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 ПДВ</w:t>
            </w:r>
          </w:p>
        </w:tc>
        <w:tc>
          <w:tcPr>
            <w:tcW w:w="2368" w:type="dxa"/>
            <w:gridSpan w:val="2"/>
            <w:vAlign w:val="center"/>
          </w:tcPr>
          <w:p w:rsidR="00956AC3" w:rsidRPr="00CE416F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77" w:type="dxa"/>
            <w:vAlign w:val="center"/>
          </w:tcPr>
          <w:p w:rsidR="00956AC3" w:rsidRDefault="00956AC3" w:rsidP="00EF6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164,52</w:t>
            </w:r>
          </w:p>
        </w:tc>
      </w:tr>
    </w:tbl>
    <w:p w:rsidR="00956AC3" w:rsidRDefault="00956AC3" w:rsidP="00956AC3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Періодичність надання послуг  6 днів на тиждень.</w:t>
      </w:r>
    </w:p>
    <w:p w:rsidR="00956AC3" w:rsidRDefault="00956AC3" w:rsidP="00956AC3">
      <w:pPr>
        <w:pStyle w:val="a3"/>
        <w:spacing w:after="0"/>
        <w:ind w:firstLine="52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Захоронення всіх видів побутових відходів (тверді,   великогабаритні,ремонтні ) на полігоні ТПВ в  </w:t>
      </w:r>
      <w:proofErr w:type="spellStart"/>
      <w:r>
        <w:rPr>
          <w:bCs/>
          <w:sz w:val="28"/>
          <w:szCs w:val="28"/>
          <w:lang w:val="uk-UA"/>
        </w:rPr>
        <w:t>м.Стрий</w:t>
      </w:r>
      <w:proofErr w:type="spellEnd"/>
      <w:r>
        <w:rPr>
          <w:bCs/>
          <w:sz w:val="28"/>
          <w:szCs w:val="28"/>
          <w:lang w:val="uk-UA"/>
        </w:rPr>
        <w:t xml:space="preserve"> будуть проводитись по одному тарифу.</w:t>
      </w:r>
    </w:p>
    <w:p w:rsidR="00956AC3" w:rsidRDefault="00956AC3" w:rsidP="00956AC3">
      <w:pPr>
        <w:pStyle w:val="a3"/>
        <w:spacing w:after="0"/>
        <w:ind w:firstLine="52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Захоронення побутових відходів на полігоні ТПВ в </w:t>
      </w:r>
      <w:proofErr w:type="spellStart"/>
      <w:r>
        <w:rPr>
          <w:bCs/>
          <w:sz w:val="28"/>
          <w:szCs w:val="28"/>
          <w:lang w:val="uk-UA"/>
        </w:rPr>
        <w:t>м.Стрий</w:t>
      </w:r>
      <w:proofErr w:type="spellEnd"/>
      <w:r>
        <w:rPr>
          <w:bCs/>
          <w:sz w:val="28"/>
          <w:szCs w:val="28"/>
          <w:lang w:val="uk-UA"/>
        </w:rPr>
        <w:t xml:space="preserve"> Львівської області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56AC3" w:rsidTr="00EF6F5F">
        <w:tc>
          <w:tcPr>
            <w:tcW w:w="2392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Населення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м.Стрий</w:t>
            </w:r>
            <w:proofErr w:type="spellEnd"/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Бюджетні  установи і організації </w:t>
            </w: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Інші споживачі </w:t>
            </w:r>
          </w:p>
        </w:tc>
      </w:tr>
      <w:tr w:rsidR="00956AC3" w:rsidTr="00EF6F5F">
        <w:tc>
          <w:tcPr>
            <w:tcW w:w="2392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Діючий тариф на захоронення ТПВ з ПДВ,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грн</w:t>
            </w:r>
            <w:proofErr w:type="spellEnd"/>
            <w:r w:rsidR="0008159E">
              <w:rPr>
                <w:bCs/>
                <w:sz w:val="28"/>
                <w:szCs w:val="28"/>
                <w:lang w:val="uk-UA"/>
              </w:rPr>
              <w:t>/т</w:t>
            </w: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49,30</w:t>
            </w: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124,62</w:t>
            </w: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162,54</w:t>
            </w:r>
          </w:p>
        </w:tc>
      </w:tr>
      <w:tr w:rsidR="00956AC3" w:rsidTr="00EF6F5F">
        <w:tc>
          <w:tcPr>
            <w:tcW w:w="2392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Плановий тариф на захоронення ТПВ з ПДВ,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грн</w:t>
            </w:r>
            <w:proofErr w:type="spellEnd"/>
            <w:r w:rsidR="0008159E">
              <w:rPr>
                <w:bCs/>
                <w:sz w:val="28"/>
                <w:szCs w:val="28"/>
                <w:lang w:val="uk-UA"/>
              </w:rPr>
              <w:t>/т</w:t>
            </w: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164,52</w:t>
            </w: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164,52</w:t>
            </w:r>
          </w:p>
        </w:tc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164,52</w:t>
            </w:r>
          </w:p>
        </w:tc>
      </w:tr>
    </w:tbl>
    <w:p w:rsidR="00956AC3" w:rsidRDefault="00956AC3" w:rsidP="00956AC3">
      <w:pPr>
        <w:pStyle w:val="a3"/>
        <w:spacing w:after="0"/>
        <w:ind w:firstLine="52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Діючі тарифи на послуги захоронення побутових відходів затвердженні  рішенням Стрийського виконавчого комітету від 28.11.2016 року №274.</w:t>
      </w:r>
    </w:p>
    <w:p w:rsidR="00956AC3" w:rsidRDefault="00956AC3" w:rsidP="00956AC3">
      <w:pPr>
        <w:pStyle w:val="a3"/>
        <w:spacing w:after="0"/>
        <w:ind w:firstLine="52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Причинами зміни тарифів на дані послуги є те, що існуючі тарифи необхідно привести у відповідність до вимог чинного законодавства , а саме </w:t>
      </w:r>
      <w:r>
        <w:rPr>
          <w:sz w:val="28"/>
          <w:szCs w:val="28"/>
          <w:lang w:val="uk-UA"/>
        </w:rPr>
        <w:t>Постанови Кабінету Міністрів від 26.07.2006 р.№1010</w:t>
      </w:r>
      <w:r w:rsidRPr="002273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редакції Постанови КМ України від 27.03.2019 р.№318</w:t>
      </w:r>
      <w:r>
        <w:rPr>
          <w:bCs/>
          <w:sz w:val="28"/>
          <w:szCs w:val="28"/>
          <w:lang w:val="uk-UA"/>
        </w:rPr>
        <w:t>. Крім того зросла собівартість діючого тарифу,а саме:</w:t>
      </w:r>
    </w:p>
    <w:p w:rsidR="00956AC3" w:rsidRDefault="00956AC3" w:rsidP="00956AC3">
      <w:pPr>
        <w:pStyle w:val="a3"/>
        <w:spacing w:after="0"/>
        <w:ind w:firstLine="52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в першу чергу змінився порядок розрахунку заробітної плати відповідно листа Департаменту економічної політики №1-32-265 від 01.02.2017 щодо умов оплати праці на підприємствах житлово-комунального  господарства з 1 січня 2017 року (в 2016 році - посадовий оклад працівників </w:t>
      </w:r>
      <w:r>
        <w:rPr>
          <w:bCs/>
          <w:sz w:val="28"/>
          <w:szCs w:val="28"/>
          <w:lang w:val="uk-UA"/>
        </w:rPr>
        <w:lastRenderedPageBreak/>
        <w:t>розраховувався від мінімальної заробітної плати , в 2020 році від прожиткового мінімуму для працездатних осіб).</w:t>
      </w:r>
    </w:p>
    <w:p w:rsidR="00956AC3" w:rsidRDefault="00956AC3" w:rsidP="00956AC3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період з 2016 значно зросла вартість основних складових тарифу.</w:t>
      </w:r>
    </w:p>
    <w:p w:rsidR="00956AC3" w:rsidRDefault="00956AC3" w:rsidP="00956AC3">
      <w:pPr>
        <w:pStyle w:val="a3"/>
        <w:spacing w:after="0"/>
        <w:ind w:firstLine="527"/>
        <w:jc w:val="both"/>
        <w:rPr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956AC3" w:rsidRPr="00010498" w:rsidTr="00EF6F5F"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92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2016рік, (без ПДВ)</w:t>
            </w:r>
          </w:p>
        </w:tc>
        <w:tc>
          <w:tcPr>
            <w:tcW w:w="2393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2020 рік (без ПДВ)</w:t>
            </w:r>
          </w:p>
        </w:tc>
        <w:tc>
          <w:tcPr>
            <w:tcW w:w="2393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Ріст %</w:t>
            </w:r>
          </w:p>
        </w:tc>
      </w:tr>
      <w:tr w:rsidR="00956AC3" w:rsidRPr="00010498" w:rsidTr="00EF6F5F"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Заробітна плата грн../т</w:t>
            </w:r>
          </w:p>
        </w:tc>
        <w:tc>
          <w:tcPr>
            <w:tcW w:w="2392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8,15</w:t>
            </w:r>
          </w:p>
        </w:tc>
        <w:tc>
          <w:tcPr>
            <w:tcW w:w="2393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11,60</w:t>
            </w:r>
          </w:p>
        </w:tc>
        <w:tc>
          <w:tcPr>
            <w:tcW w:w="2393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42,3</w:t>
            </w:r>
          </w:p>
        </w:tc>
      </w:tr>
      <w:tr w:rsidR="00956AC3" w:rsidRPr="00010498" w:rsidTr="00EF6F5F"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Електроенергія грн../кВт</w:t>
            </w:r>
          </w:p>
        </w:tc>
        <w:tc>
          <w:tcPr>
            <w:tcW w:w="2392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1,8225</w:t>
            </w:r>
          </w:p>
        </w:tc>
        <w:tc>
          <w:tcPr>
            <w:tcW w:w="2393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2,625</w:t>
            </w:r>
          </w:p>
        </w:tc>
        <w:tc>
          <w:tcPr>
            <w:tcW w:w="2393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44</w:t>
            </w:r>
          </w:p>
        </w:tc>
      </w:tr>
      <w:tr w:rsidR="00956AC3" w:rsidRPr="00010498" w:rsidTr="00EF6F5F">
        <w:tc>
          <w:tcPr>
            <w:tcW w:w="2393" w:type="dxa"/>
          </w:tcPr>
          <w:p w:rsidR="00956AC3" w:rsidRDefault="00956AC3" w:rsidP="00EF6F5F">
            <w:pPr>
              <w:pStyle w:val="a3"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Екологічний податок грн./т</w:t>
            </w:r>
          </w:p>
        </w:tc>
        <w:tc>
          <w:tcPr>
            <w:tcW w:w="2392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8,66</w:t>
            </w:r>
          </w:p>
        </w:tc>
        <w:tc>
          <w:tcPr>
            <w:tcW w:w="2393" w:type="dxa"/>
          </w:tcPr>
          <w:p w:rsidR="00956AC3" w:rsidRDefault="00956AC3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48,89</w:t>
            </w:r>
          </w:p>
        </w:tc>
        <w:tc>
          <w:tcPr>
            <w:tcW w:w="2393" w:type="dxa"/>
          </w:tcPr>
          <w:p w:rsidR="00956AC3" w:rsidRDefault="0008159E" w:rsidP="0008159E">
            <w:pPr>
              <w:pStyle w:val="a3"/>
              <w:spacing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В </w:t>
            </w:r>
            <w:r w:rsidR="00956AC3">
              <w:rPr>
                <w:bCs/>
                <w:sz w:val="28"/>
                <w:szCs w:val="28"/>
                <w:lang w:val="uk-UA"/>
              </w:rPr>
              <w:t>5,6</w:t>
            </w:r>
            <w:r>
              <w:rPr>
                <w:bCs/>
                <w:sz w:val="28"/>
                <w:szCs w:val="28"/>
                <w:lang w:val="uk-UA"/>
              </w:rPr>
              <w:t xml:space="preserve"> раз</w:t>
            </w:r>
          </w:p>
        </w:tc>
      </w:tr>
    </w:tbl>
    <w:p w:rsidR="00956AC3" w:rsidRDefault="00956AC3" w:rsidP="00956AC3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В зв’язку з підвищенням вимог законодавства до функціонування полігонів  в «новому тарифі» заплановані витрати на перешарування полігону ТПВ ,гасіння пожеж та поточне утримання доріг на території полігону .</w:t>
      </w:r>
    </w:p>
    <w:p w:rsidR="00956AC3" w:rsidRDefault="00956AC3" w:rsidP="00956AC3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Виходячи з вище наведеного видно,що діючі тарифи є неспроможними покрити поточні витрати і неспроможні забезпечити беззбиткову діяльність підприємства.</w:t>
      </w:r>
    </w:p>
    <w:p w:rsidR="00956AC3" w:rsidRDefault="00956AC3" w:rsidP="00956AC3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Встановлення «нових тарифів» надасть змогу покращити  фінансовий стан підприємства та  </w:t>
      </w:r>
      <w:proofErr w:type="spellStart"/>
      <w:r>
        <w:rPr>
          <w:bCs/>
          <w:sz w:val="28"/>
          <w:szCs w:val="28"/>
          <w:lang w:val="uk-UA"/>
        </w:rPr>
        <w:t>якость</w:t>
      </w:r>
      <w:proofErr w:type="spellEnd"/>
      <w:r>
        <w:rPr>
          <w:bCs/>
          <w:sz w:val="28"/>
          <w:szCs w:val="28"/>
          <w:lang w:val="uk-UA"/>
        </w:rPr>
        <w:t xml:space="preserve"> надання послуг.</w:t>
      </w:r>
    </w:p>
    <w:p w:rsidR="0008159E" w:rsidRDefault="0008159E" w:rsidP="00956AC3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56AC3" w:rsidRPr="0089430C" w:rsidRDefault="00956AC3" w:rsidP="00956AC3">
      <w:pPr>
        <w:rPr>
          <w:rFonts w:ascii="Times New Roman" w:hAnsi="Times New Roman"/>
          <w:sz w:val="28"/>
          <w:szCs w:val="28"/>
        </w:rPr>
      </w:pPr>
      <w:r w:rsidRPr="0089430C">
        <w:rPr>
          <w:rFonts w:ascii="Times New Roman" w:hAnsi="Times New Roman"/>
          <w:bCs/>
          <w:sz w:val="28"/>
          <w:szCs w:val="28"/>
          <w:lang w:val="uk-UA"/>
        </w:rPr>
        <w:t>З більш детальною інформацією можна ознайомитися на сайті</w:t>
      </w:r>
      <w:r w:rsidRPr="0089430C">
        <w:rPr>
          <w:rFonts w:ascii="Times New Roman" w:hAnsi="Times New Roman"/>
          <w:bCs/>
          <w:sz w:val="28"/>
          <w:szCs w:val="28"/>
        </w:rPr>
        <w:t xml:space="preserve"> </w:t>
      </w:r>
      <w:hyperlink r:id="rId4" w:history="1">
        <w:r w:rsidRPr="0089430C">
          <w:rPr>
            <w:rStyle w:val="a6"/>
            <w:rFonts w:ascii="Times New Roman" w:hAnsi="Times New Roman" w:cs="Times New Roman"/>
            <w:sz w:val="28"/>
            <w:szCs w:val="28"/>
          </w:rPr>
          <w:t>http://stryimkkp.ho.ua/d.php</w:t>
        </w:r>
      </w:hyperlink>
      <w:r w:rsidRPr="0089430C">
        <w:rPr>
          <w:rFonts w:ascii="Times New Roman" w:hAnsi="Times New Roman"/>
          <w:sz w:val="28"/>
          <w:szCs w:val="28"/>
        </w:rPr>
        <w:t xml:space="preserve"> </w:t>
      </w:r>
    </w:p>
    <w:p w:rsidR="00956AC3" w:rsidRPr="004F1689" w:rsidRDefault="00956AC3" w:rsidP="00956AC3">
      <w:pPr>
        <w:pStyle w:val="a3"/>
        <w:spacing w:after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Пропозиції і зауваження, щодо встановленого тарифу просимо надати у письмовому вигляді протягом 14 календарних днів з дня опублікування  повідомлення у часопису «Гомін волі» в Стрийський міський комбінат комунальних підприємств (</w:t>
      </w:r>
      <w:proofErr w:type="spellStart"/>
      <w:r>
        <w:rPr>
          <w:bCs/>
          <w:sz w:val="28"/>
          <w:szCs w:val="28"/>
          <w:lang w:val="uk-UA"/>
        </w:rPr>
        <w:t>м.Стрий</w:t>
      </w:r>
      <w:proofErr w:type="spellEnd"/>
      <w:r>
        <w:rPr>
          <w:bCs/>
          <w:sz w:val="28"/>
          <w:szCs w:val="28"/>
          <w:lang w:val="uk-UA"/>
        </w:rPr>
        <w:t xml:space="preserve"> вул..Нижанківського50 тел.5-31-13 електронна пошта </w:t>
      </w:r>
      <w:hyperlink r:id="rId5" w:history="1">
        <w:r w:rsidRPr="00E6273D">
          <w:rPr>
            <w:rStyle w:val="a6"/>
            <w:bCs/>
            <w:sz w:val="28"/>
            <w:szCs w:val="28"/>
            <w:lang w:val="en-US"/>
          </w:rPr>
          <w:t>mkkp</w:t>
        </w:r>
        <w:r w:rsidRPr="00E6273D">
          <w:rPr>
            <w:rStyle w:val="a6"/>
            <w:bCs/>
            <w:sz w:val="28"/>
            <w:szCs w:val="28"/>
            <w:lang w:val="uk-UA"/>
          </w:rPr>
          <w:t>@</w:t>
        </w:r>
        <w:r w:rsidRPr="00E6273D">
          <w:rPr>
            <w:rStyle w:val="a6"/>
            <w:bCs/>
            <w:sz w:val="28"/>
            <w:szCs w:val="28"/>
            <w:lang w:val="en-US"/>
          </w:rPr>
          <w:t>ukr</w:t>
        </w:r>
        <w:r w:rsidRPr="00E6273D">
          <w:rPr>
            <w:rStyle w:val="a6"/>
            <w:bCs/>
            <w:sz w:val="28"/>
            <w:szCs w:val="28"/>
            <w:lang w:val="uk-UA"/>
          </w:rPr>
          <w:t>.</w:t>
        </w:r>
        <w:r w:rsidRPr="00E6273D">
          <w:rPr>
            <w:rStyle w:val="a6"/>
            <w:bCs/>
            <w:sz w:val="28"/>
            <w:szCs w:val="28"/>
            <w:lang w:val="en-US"/>
          </w:rPr>
          <w:t>net</w:t>
        </w:r>
        <w:r w:rsidRPr="00E6273D">
          <w:rPr>
            <w:rStyle w:val="a6"/>
            <w:bCs/>
            <w:sz w:val="28"/>
            <w:szCs w:val="28"/>
            <w:lang w:val="uk-UA"/>
          </w:rPr>
          <w:t>)та</w:t>
        </w:r>
      </w:hyperlink>
      <w:r>
        <w:rPr>
          <w:bCs/>
          <w:sz w:val="28"/>
          <w:szCs w:val="28"/>
          <w:lang w:val="uk-UA"/>
        </w:rPr>
        <w:t xml:space="preserve"> у</w:t>
      </w:r>
      <w:r w:rsidRPr="004F168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відділ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промисловості, транспорту та зв’язку  Стрийської міської ради (м. Стрий вул..Шевченка 71 </w:t>
      </w:r>
      <w:proofErr w:type="spellStart"/>
      <w:r>
        <w:rPr>
          <w:bCs/>
          <w:sz w:val="28"/>
          <w:szCs w:val="28"/>
          <w:lang w:val="uk-UA"/>
        </w:rPr>
        <w:t>тел</w:t>
      </w:r>
      <w:proofErr w:type="spellEnd"/>
      <w:r>
        <w:rPr>
          <w:bCs/>
          <w:sz w:val="28"/>
          <w:szCs w:val="28"/>
          <w:lang w:val="uk-UA"/>
        </w:rPr>
        <w:t xml:space="preserve"> .7-13-81)</w:t>
      </w:r>
    </w:p>
    <w:p w:rsidR="00956AC3" w:rsidRDefault="00956AC3" w:rsidP="00956AC3">
      <w:pPr>
        <w:pStyle w:val="a3"/>
        <w:spacing w:after="0"/>
        <w:jc w:val="both"/>
        <w:rPr>
          <w:bCs/>
          <w:sz w:val="28"/>
          <w:szCs w:val="28"/>
          <w:lang w:val="uk-UA"/>
        </w:rPr>
      </w:pPr>
    </w:p>
    <w:p w:rsidR="00956AC3" w:rsidRPr="007915DA" w:rsidRDefault="00956AC3" w:rsidP="00956AC3">
      <w:pPr>
        <w:pStyle w:val="a4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956AC3" w:rsidRPr="007915DA" w:rsidRDefault="00956AC3" w:rsidP="00956AC3">
      <w:pPr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7915DA">
        <w:rPr>
          <w:rFonts w:ascii="Times New Roman" w:hAnsi="Times New Roman" w:cs="Times New Roman"/>
          <w:b/>
          <w:i/>
          <w:sz w:val="32"/>
          <w:szCs w:val="32"/>
          <w:lang w:val="uk-UA"/>
        </w:rPr>
        <w:t>АДМІНІСТРАЦІЯ</w:t>
      </w:r>
    </w:p>
    <w:p w:rsidR="005C7293" w:rsidRDefault="005C7293"/>
    <w:sectPr w:rsidR="005C7293" w:rsidSect="0008159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AC3"/>
    <w:rsid w:val="00002E64"/>
    <w:rsid w:val="000110AD"/>
    <w:rsid w:val="00015CC4"/>
    <w:rsid w:val="000232A2"/>
    <w:rsid w:val="00033DCF"/>
    <w:rsid w:val="00051B22"/>
    <w:rsid w:val="00057893"/>
    <w:rsid w:val="000638F4"/>
    <w:rsid w:val="00074700"/>
    <w:rsid w:val="0008159E"/>
    <w:rsid w:val="000B0DAD"/>
    <w:rsid w:val="000B3802"/>
    <w:rsid w:val="000C403E"/>
    <w:rsid w:val="000C7711"/>
    <w:rsid w:val="000D7B7C"/>
    <w:rsid w:val="000E4383"/>
    <w:rsid w:val="000E75DB"/>
    <w:rsid w:val="000F3932"/>
    <w:rsid w:val="00123682"/>
    <w:rsid w:val="00127677"/>
    <w:rsid w:val="001458EF"/>
    <w:rsid w:val="0015513D"/>
    <w:rsid w:val="00156F06"/>
    <w:rsid w:val="00164C22"/>
    <w:rsid w:val="001904A1"/>
    <w:rsid w:val="00193AA1"/>
    <w:rsid w:val="001A09FF"/>
    <w:rsid w:val="001D1DB1"/>
    <w:rsid w:val="001E47AC"/>
    <w:rsid w:val="001E514C"/>
    <w:rsid w:val="00224777"/>
    <w:rsid w:val="0023003C"/>
    <w:rsid w:val="00246D7C"/>
    <w:rsid w:val="0025383D"/>
    <w:rsid w:val="00274D62"/>
    <w:rsid w:val="002860AC"/>
    <w:rsid w:val="002976C0"/>
    <w:rsid w:val="002A76D1"/>
    <w:rsid w:val="002F5451"/>
    <w:rsid w:val="002F6578"/>
    <w:rsid w:val="00301B2A"/>
    <w:rsid w:val="0031200A"/>
    <w:rsid w:val="00324B7A"/>
    <w:rsid w:val="00344764"/>
    <w:rsid w:val="00371E71"/>
    <w:rsid w:val="003926EE"/>
    <w:rsid w:val="0039591E"/>
    <w:rsid w:val="003A1F52"/>
    <w:rsid w:val="003C5F3D"/>
    <w:rsid w:val="003D4895"/>
    <w:rsid w:val="003E6A4E"/>
    <w:rsid w:val="003F1050"/>
    <w:rsid w:val="003F152A"/>
    <w:rsid w:val="00415DC4"/>
    <w:rsid w:val="0043205A"/>
    <w:rsid w:val="00433429"/>
    <w:rsid w:val="00434F2A"/>
    <w:rsid w:val="00446149"/>
    <w:rsid w:val="00454F79"/>
    <w:rsid w:val="00455B13"/>
    <w:rsid w:val="00457F85"/>
    <w:rsid w:val="004A0754"/>
    <w:rsid w:val="004A5AEA"/>
    <w:rsid w:val="004B648C"/>
    <w:rsid w:val="004B6EAD"/>
    <w:rsid w:val="004C13CD"/>
    <w:rsid w:val="004D6C06"/>
    <w:rsid w:val="004F1C24"/>
    <w:rsid w:val="0050184A"/>
    <w:rsid w:val="00501861"/>
    <w:rsid w:val="0051016E"/>
    <w:rsid w:val="005105F2"/>
    <w:rsid w:val="0051446D"/>
    <w:rsid w:val="005224F4"/>
    <w:rsid w:val="00532050"/>
    <w:rsid w:val="0053273C"/>
    <w:rsid w:val="00574B6C"/>
    <w:rsid w:val="00582A38"/>
    <w:rsid w:val="00597E08"/>
    <w:rsid w:val="005A7D67"/>
    <w:rsid w:val="005C0DEC"/>
    <w:rsid w:val="005C0E0B"/>
    <w:rsid w:val="005C31D0"/>
    <w:rsid w:val="005C43F5"/>
    <w:rsid w:val="005C7293"/>
    <w:rsid w:val="006031EF"/>
    <w:rsid w:val="0060500B"/>
    <w:rsid w:val="00626B26"/>
    <w:rsid w:val="00643CA4"/>
    <w:rsid w:val="00651528"/>
    <w:rsid w:val="006723C5"/>
    <w:rsid w:val="00676F9D"/>
    <w:rsid w:val="006A62DF"/>
    <w:rsid w:val="006B1841"/>
    <w:rsid w:val="006C585A"/>
    <w:rsid w:val="006F1621"/>
    <w:rsid w:val="00714C44"/>
    <w:rsid w:val="00730CED"/>
    <w:rsid w:val="00741423"/>
    <w:rsid w:val="00747FD6"/>
    <w:rsid w:val="007725B4"/>
    <w:rsid w:val="00775BE5"/>
    <w:rsid w:val="00776EE7"/>
    <w:rsid w:val="0078411C"/>
    <w:rsid w:val="00786D7D"/>
    <w:rsid w:val="0079610C"/>
    <w:rsid w:val="007B7D51"/>
    <w:rsid w:val="007B7D71"/>
    <w:rsid w:val="007C0335"/>
    <w:rsid w:val="007F2BB2"/>
    <w:rsid w:val="008044C6"/>
    <w:rsid w:val="0080759C"/>
    <w:rsid w:val="0081580A"/>
    <w:rsid w:val="0082528F"/>
    <w:rsid w:val="00837C01"/>
    <w:rsid w:val="00841FDE"/>
    <w:rsid w:val="00877F4B"/>
    <w:rsid w:val="00895BB2"/>
    <w:rsid w:val="008B4E50"/>
    <w:rsid w:val="008C0106"/>
    <w:rsid w:val="008C386C"/>
    <w:rsid w:val="008C6241"/>
    <w:rsid w:val="008D1693"/>
    <w:rsid w:val="008D7016"/>
    <w:rsid w:val="008F0B68"/>
    <w:rsid w:val="009247E4"/>
    <w:rsid w:val="00924C6B"/>
    <w:rsid w:val="00930FF7"/>
    <w:rsid w:val="0094452C"/>
    <w:rsid w:val="00950E95"/>
    <w:rsid w:val="009560D2"/>
    <w:rsid w:val="00956AC3"/>
    <w:rsid w:val="0097373E"/>
    <w:rsid w:val="00987BD4"/>
    <w:rsid w:val="00991365"/>
    <w:rsid w:val="009A5613"/>
    <w:rsid w:val="009B48FE"/>
    <w:rsid w:val="009C16DA"/>
    <w:rsid w:val="009E28B3"/>
    <w:rsid w:val="009F5234"/>
    <w:rsid w:val="00A06E46"/>
    <w:rsid w:val="00A11201"/>
    <w:rsid w:val="00A20297"/>
    <w:rsid w:val="00A2176F"/>
    <w:rsid w:val="00A234A4"/>
    <w:rsid w:val="00A370DD"/>
    <w:rsid w:val="00A46895"/>
    <w:rsid w:val="00A628A4"/>
    <w:rsid w:val="00A76618"/>
    <w:rsid w:val="00A8018B"/>
    <w:rsid w:val="00A90DED"/>
    <w:rsid w:val="00AA007F"/>
    <w:rsid w:val="00AC2895"/>
    <w:rsid w:val="00AC44DC"/>
    <w:rsid w:val="00AD6BA3"/>
    <w:rsid w:val="00B0289A"/>
    <w:rsid w:val="00B039AC"/>
    <w:rsid w:val="00B21A11"/>
    <w:rsid w:val="00B3123C"/>
    <w:rsid w:val="00B437FE"/>
    <w:rsid w:val="00B730D1"/>
    <w:rsid w:val="00B82149"/>
    <w:rsid w:val="00B94464"/>
    <w:rsid w:val="00B945B9"/>
    <w:rsid w:val="00BB6F1F"/>
    <w:rsid w:val="00BC10A6"/>
    <w:rsid w:val="00BE33F5"/>
    <w:rsid w:val="00BE3A92"/>
    <w:rsid w:val="00BE7768"/>
    <w:rsid w:val="00C06AD6"/>
    <w:rsid w:val="00C116FC"/>
    <w:rsid w:val="00C20F76"/>
    <w:rsid w:val="00C222DC"/>
    <w:rsid w:val="00C5654B"/>
    <w:rsid w:val="00C631E8"/>
    <w:rsid w:val="00C7586E"/>
    <w:rsid w:val="00C94F41"/>
    <w:rsid w:val="00CC66C9"/>
    <w:rsid w:val="00CD2015"/>
    <w:rsid w:val="00CE1D94"/>
    <w:rsid w:val="00CE32DB"/>
    <w:rsid w:val="00CF3341"/>
    <w:rsid w:val="00CF51E8"/>
    <w:rsid w:val="00D16018"/>
    <w:rsid w:val="00D2458A"/>
    <w:rsid w:val="00D34C6B"/>
    <w:rsid w:val="00D566CC"/>
    <w:rsid w:val="00D63613"/>
    <w:rsid w:val="00D65167"/>
    <w:rsid w:val="00D71C59"/>
    <w:rsid w:val="00D81A82"/>
    <w:rsid w:val="00D8475E"/>
    <w:rsid w:val="00D85F59"/>
    <w:rsid w:val="00D90DBF"/>
    <w:rsid w:val="00D93F44"/>
    <w:rsid w:val="00DA1F7F"/>
    <w:rsid w:val="00DA54C9"/>
    <w:rsid w:val="00DB5393"/>
    <w:rsid w:val="00DD2CA9"/>
    <w:rsid w:val="00DF036C"/>
    <w:rsid w:val="00DF75C5"/>
    <w:rsid w:val="00E0221C"/>
    <w:rsid w:val="00E04978"/>
    <w:rsid w:val="00E14AF6"/>
    <w:rsid w:val="00E21926"/>
    <w:rsid w:val="00E22AAF"/>
    <w:rsid w:val="00E24B10"/>
    <w:rsid w:val="00E30DCE"/>
    <w:rsid w:val="00E426E7"/>
    <w:rsid w:val="00E507C9"/>
    <w:rsid w:val="00E552D4"/>
    <w:rsid w:val="00E603DB"/>
    <w:rsid w:val="00E75C20"/>
    <w:rsid w:val="00EA7583"/>
    <w:rsid w:val="00EC1E80"/>
    <w:rsid w:val="00ED14AF"/>
    <w:rsid w:val="00EE25B2"/>
    <w:rsid w:val="00EF37E5"/>
    <w:rsid w:val="00F06157"/>
    <w:rsid w:val="00F12262"/>
    <w:rsid w:val="00F202F8"/>
    <w:rsid w:val="00F20744"/>
    <w:rsid w:val="00F32793"/>
    <w:rsid w:val="00F42FFA"/>
    <w:rsid w:val="00F53F46"/>
    <w:rsid w:val="00F7576B"/>
    <w:rsid w:val="00F75CF6"/>
    <w:rsid w:val="00F766A5"/>
    <w:rsid w:val="00F84F50"/>
    <w:rsid w:val="00F92944"/>
    <w:rsid w:val="00FB60D2"/>
    <w:rsid w:val="00FD3400"/>
    <w:rsid w:val="00FD7AE0"/>
    <w:rsid w:val="00FF46B3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C3"/>
  </w:style>
  <w:style w:type="paragraph" w:styleId="1">
    <w:name w:val="heading 1"/>
    <w:basedOn w:val="a"/>
    <w:next w:val="a"/>
    <w:link w:val="10"/>
    <w:uiPriority w:val="9"/>
    <w:qFormat/>
    <w:rsid w:val="00956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56A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6AC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5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56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kp@ukr.net)&#1090;&#1072;" TargetMode="External"/><Relationship Id="rId4" Type="http://schemas.openxmlformats.org/officeDocument/2006/relationships/hyperlink" Target="http://stryimkkp.ho.ua/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3889</Words>
  <Characters>2217</Characters>
  <Application>Microsoft Office Word</Application>
  <DocSecurity>0</DocSecurity>
  <Lines>18</Lines>
  <Paragraphs>12</Paragraphs>
  <ScaleCrop>false</ScaleCrop>
  <Company>Microsoft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Lori</cp:lastModifiedBy>
  <cp:revision>5</cp:revision>
  <cp:lastPrinted>2020-01-30T15:19:00Z</cp:lastPrinted>
  <dcterms:created xsi:type="dcterms:W3CDTF">2020-01-30T14:48:00Z</dcterms:created>
  <dcterms:modified xsi:type="dcterms:W3CDTF">2020-01-31T13:12:00Z</dcterms:modified>
</cp:coreProperties>
</file>