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27" w:type="pct"/>
        <w:tblInd w:w="1728" w:type="dxa"/>
        <w:tblCellMar>
          <w:left w:w="0" w:type="dxa"/>
          <w:right w:w="0" w:type="dxa"/>
        </w:tblCellMar>
        <w:tblLook w:val="04A0"/>
      </w:tblPr>
      <w:tblGrid>
        <w:gridCol w:w="9047"/>
        <w:gridCol w:w="4356"/>
      </w:tblGrid>
      <w:tr w:rsidR="00FE3854" w:rsidRPr="00677C2C" w:rsidTr="00FE3854">
        <w:trPr>
          <w:trHeight w:val="2716"/>
        </w:trPr>
        <w:tc>
          <w:tcPr>
            <w:tcW w:w="3375" w:type="pct"/>
            <w:shd w:val="clear" w:color="auto" w:fill="auto"/>
            <w:hideMark/>
          </w:tcPr>
          <w:p w:rsidR="00FE3854" w:rsidRPr="00677C2C" w:rsidRDefault="00FE3854" w:rsidP="00C51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5" w:type="pct"/>
            <w:shd w:val="clear" w:color="auto" w:fill="auto"/>
            <w:hideMark/>
          </w:tcPr>
          <w:p w:rsidR="00FE3854" w:rsidRPr="00677C2C" w:rsidRDefault="00FE3854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39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розгляду органами місцевого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самоврядування розрахунків тарифів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 теплову енергію, її виробництво,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транспортування та постачання, а також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розрахунків тарифів на комунальні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послуги, поданих для їх встановлення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(підпункт 1 пункту 10 розділу ІІ)</w:t>
            </w:r>
          </w:p>
        </w:tc>
      </w:tr>
    </w:tbl>
    <w:p w:rsidR="00B90459" w:rsidRDefault="00B90459" w:rsidP="00B90459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  <w:bookmarkStart w:id="0" w:name="n377"/>
      <w:bookmarkEnd w:id="0"/>
    </w:p>
    <w:p w:rsidR="00B90459" w:rsidRDefault="00B90459" w:rsidP="00B90459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</w:p>
    <w:p w:rsidR="00B90459" w:rsidRDefault="00B90459" w:rsidP="00B90459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</w:p>
    <w:p w:rsidR="00B90459" w:rsidRDefault="00B90459" w:rsidP="00B90459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</w:p>
    <w:p w:rsidR="00B90459" w:rsidRDefault="00B90459" w:rsidP="00B90459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</w:p>
    <w:p w:rsidR="00FE3854" w:rsidRDefault="00FE3854" w:rsidP="00B90459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  <w:bookmarkStart w:id="1" w:name="_GoBack"/>
      <w:bookmarkEnd w:id="1"/>
      <w:r w:rsidRPr="00677C2C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АНАЛІЗ</w:t>
      </w:r>
      <w:r w:rsidRPr="00677C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677C2C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впливу зміни тарифів на послуги з вивезення, перероблення та захоронення побутових відходів на загальний тариф на послуги з поводження з побутовими відходами для кінцевого споживача у прогнозному періоді по</w:t>
      </w:r>
      <w:r w:rsidRPr="00677C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місті Стрий (без податку на додану вартість)</w:t>
      </w:r>
    </w:p>
    <w:p w:rsidR="00B90459" w:rsidRPr="00677C2C" w:rsidRDefault="00B90459" w:rsidP="00B90459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5000" w:type="pct"/>
        <w:jc w:val="righ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"/>
        <w:gridCol w:w="3982"/>
        <w:gridCol w:w="919"/>
        <w:gridCol w:w="919"/>
        <w:gridCol w:w="768"/>
        <w:gridCol w:w="1226"/>
        <w:gridCol w:w="919"/>
        <w:gridCol w:w="768"/>
        <w:gridCol w:w="1226"/>
        <w:gridCol w:w="919"/>
        <w:gridCol w:w="768"/>
        <w:gridCol w:w="2142"/>
      </w:tblGrid>
      <w:tr w:rsidR="00FE3854" w:rsidRPr="00677C2C" w:rsidTr="00FE3854">
        <w:trPr>
          <w:jc w:val="right"/>
        </w:trPr>
        <w:tc>
          <w:tcPr>
            <w:tcW w:w="2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378"/>
            <w:bookmarkStart w:id="3" w:name="n379"/>
            <w:bookmarkEnd w:id="2"/>
            <w:bookmarkEnd w:id="3"/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  <w:r w:rsidRPr="00B904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3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9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E4296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Фактично станом на _2019рік</w:t>
            </w:r>
            <w:r w:rsidR="00FE3854"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</w:t>
            </w:r>
          </w:p>
        </w:tc>
        <w:tc>
          <w:tcPr>
            <w:tcW w:w="9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E4296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Планований період _2020 </w:t>
            </w:r>
            <w:r w:rsidR="00FE3854"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 рік</w:t>
            </w:r>
          </w:p>
        </w:tc>
        <w:tc>
          <w:tcPr>
            <w:tcW w:w="12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Відхилення (зменшення/</w:t>
            </w:r>
            <w:r w:rsidRPr="00B904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збільшення)</w:t>
            </w:r>
          </w:p>
        </w:tc>
      </w:tr>
      <w:tr w:rsidR="00FE3854" w:rsidRPr="00677C2C" w:rsidTr="00FE3854">
        <w:trPr>
          <w:jc w:val="right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/м</w:t>
            </w:r>
            <w:r w:rsidRPr="00B90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-3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/т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/на 1 особу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/м</w:t>
            </w:r>
            <w:r w:rsidRPr="00B90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-3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/т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/на 1 особу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/м</w:t>
            </w:r>
            <w:r w:rsidRPr="00B90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-3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/т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/на 1 особу</w:t>
            </w:r>
          </w:p>
        </w:tc>
      </w:tr>
      <w:tr w:rsidR="00FE3854" w:rsidRPr="00677C2C" w:rsidTr="00FE3854">
        <w:trPr>
          <w:jc w:val="right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</w:tr>
      <w:tr w:rsidR="00FE3854" w:rsidRPr="00677C2C" w:rsidTr="00FE3854">
        <w:trPr>
          <w:jc w:val="right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Розділ I. Інформація щодо тарифів</w:t>
            </w:r>
          </w:p>
        </w:tc>
      </w:tr>
      <w:tr w:rsidR="00FE3854" w:rsidRPr="00677C2C" w:rsidTr="00B90459">
        <w:trPr>
          <w:jc w:val="right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Тариф на захоронення побутових </w:t>
            </w: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відходів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001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46EC2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90,30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E4296F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E766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37,10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E766E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46,80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FE3854" w:rsidRPr="00677C2C" w:rsidTr="00B90459">
        <w:trPr>
          <w:jc w:val="right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Плата за захоронення побутових відходів для населення на 1 особу на місяць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E3854" w:rsidRPr="00677C2C" w:rsidTr="00B90459">
        <w:trPr>
          <w:jc w:val="right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 на вивезення побутових відходів (без тарифу на захоронення побутових відходів)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FE3854" w:rsidRPr="00677C2C" w:rsidTr="00B90459">
        <w:trPr>
          <w:jc w:val="right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для населення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FE3854" w:rsidRPr="00677C2C" w:rsidTr="00B90459">
        <w:trPr>
          <w:jc w:val="right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для бюджетних установ та організацій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FE3854" w:rsidRPr="00677C2C" w:rsidTr="00B90459">
        <w:trPr>
          <w:jc w:val="right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для інших споживачів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FE3854" w:rsidRPr="00677C2C" w:rsidTr="00B90459">
        <w:trPr>
          <w:jc w:val="right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Плата за вивезення побутових відходів для населення (без плати за захоронення побутових відходів) на 1 особу на місяць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007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E3854" w:rsidRPr="00677C2C" w:rsidTr="00B90459">
        <w:trPr>
          <w:jc w:val="right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 на перероблення побутових відходів для населення (у складі тарифу на вивезення побутових відходів), п. 3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008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FE3854" w:rsidRPr="00677C2C" w:rsidTr="00B90459">
        <w:trPr>
          <w:jc w:val="right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Плата за перероблення побутових відходів для населення (у складі плати на вивезення побутових відходів) на 1 особу на місяць, п. 5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009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E3854" w:rsidRPr="00677C2C" w:rsidTr="00B90459">
        <w:trPr>
          <w:jc w:val="right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тариф на поводження з побутовими відходами для населення (п. 1 + п. 3.1)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FE3854" w:rsidRPr="00677C2C" w:rsidTr="00B90459">
        <w:trPr>
          <w:jc w:val="right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Плата за послугу з поводження з побутовими відходами для населення на 1 особу на місяць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011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E3854" w:rsidRPr="00677C2C" w:rsidTr="00B90459">
        <w:trPr>
          <w:jc w:val="right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тариф на поводження з побутовими відходами для бюджетних установ та організацій (п. 1 + п. 3.2)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FE3854" w:rsidRPr="00677C2C" w:rsidTr="00B90459">
        <w:trPr>
          <w:jc w:val="right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Разом тариф на поводження з побутовими відходами для інших споживачів (п. 1 + п. 3.3)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013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FE3854" w:rsidRPr="00677C2C" w:rsidTr="00B90459">
        <w:trPr>
          <w:jc w:val="right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Розділ II. Довідкова інформація</w:t>
            </w:r>
          </w:p>
        </w:tc>
      </w:tr>
      <w:tr w:rsidR="00FE3854" w:rsidRPr="00677C2C" w:rsidTr="00B90459">
        <w:trPr>
          <w:jc w:val="right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Середньозважена річна норма на вивезення побутових відходів, затверджена органом місцевого самоврядування у населеному пункті для населення, зокрема: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014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FE3854" w:rsidRPr="00677C2C" w:rsidTr="00B90459">
        <w:trPr>
          <w:jc w:val="right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11.1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Багатоквартирні та одноквартирні будинки з наявністю усіх видів благоустрою (м</w:t>
            </w:r>
            <w:r w:rsidRPr="00B90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-3</w:t>
            </w: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на рік, кг на рік)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015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FE3854" w:rsidRPr="00677C2C" w:rsidTr="00B90459">
        <w:trPr>
          <w:jc w:val="right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11.2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Багатоквартирні та одноквартирні будинки за відсутності одного з видів </w:t>
            </w: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благоустрою (м</w:t>
            </w:r>
            <w:r w:rsidRPr="00B90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-3</w:t>
            </w: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на рік, кг на рік)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016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  <w:tr w:rsidR="00FE3854" w:rsidRPr="00677C2C" w:rsidTr="00B90459">
        <w:trPr>
          <w:jc w:val="right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11.3</w:t>
            </w:r>
          </w:p>
        </w:tc>
        <w:tc>
          <w:tcPr>
            <w:tcW w:w="1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Одноквартирні будинки (приватний сектор) з присадибною ділянкою за відсутності будь-якого виду благоустрою (м</w:t>
            </w:r>
            <w:r w:rsidRPr="00B90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-3</w:t>
            </w: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на рік, кг на рік)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3854" w:rsidRPr="00B90459" w:rsidRDefault="00FE3854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E3854" w:rsidRPr="00B90459" w:rsidRDefault="00FE3854" w:rsidP="00B9045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</w:tr>
    </w:tbl>
    <w:p w:rsidR="00FE3854" w:rsidRDefault="00FE3854" w:rsidP="00FE38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0"/>
          <w:lang w:eastAsia="uk-UA"/>
        </w:rPr>
      </w:pPr>
      <w:bookmarkStart w:id="4" w:name="n380"/>
      <w:bookmarkEnd w:id="4"/>
      <w:r w:rsidRPr="00677C2C">
        <w:rPr>
          <w:rFonts w:ascii="Times New Roman" w:eastAsia="Times New Roman" w:hAnsi="Times New Roman" w:cs="Times New Roman"/>
          <w:color w:val="000000"/>
          <w:sz w:val="20"/>
          <w:lang w:eastAsia="uk-UA"/>
        </w:rPr>
        <w:t>__________</w:t>
      </w:r>
      <w:r w:rsidRPr="00677C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677C2C">
        <w:rPr>
          <w:rFonts w:ascii="Times New Roman" w:eastAsia="Times New Roman" w:hAnsi="Times New Roman" w:cs="Times New Roman"/>
          <w:color w:val="000000"/>
          <w:sz w:val="20"/>
          <w:lang w:eastAsia="uk-UA"/>
        </w:rPr>
        <w:t xml:space="preserve">* Заповнюється за кожним окремим населеним пунктом, якщо частка </w:t>
      </w:r>
      <w:proofErr w:type="spellStart"/>
      <w:r w:rsidRPr="00677C2C">
        <w:rPr>
          <w:rFonts w:ascii="Times New Roman" w:eastAsia="Times New Roman" w:hAnsi="Times New Roman" w:cs="Times New Roman"/>
          <w:color w:val="000000"/>
          <w:sz w:val="20"/>
          <w:lang w:eastAsia="uk-UA"/>
        </w:rPr>
        <w:t>захоронених</w:t>
      </w:r>
      <w:proofErr w:type="spellEnd"/>
      <w:r w:rsidRPr="00677C2C">
        <w:rPr>
          <w:rFonts w:ascii="Times New Roman" w:eastAsia="Times New Roman" w:hAnsi="Times New Roman" w:cs="Times New Roman"/>
          <w:color w:val="000000"/>
          <w:sz w:val="20"/>
          <w:lang w:eastAsia="uk-UA"/>
        </w:rPr>
        <w:t xml:space="preserve"> побутових відходів від кожного такого окремого населеного пункту становить більше ніж 10 % від загальних річних обсягів </w:t>
      </w:r>
      <w:proofErr w:type="spellStart"/>
      <w:r w:rsidRPr="00677C2C">
        <w:rPr>
          <w:rFonts w:ascii="Times New Roman" w:eastAsia="Times New Roman" w:hAnsi="Times New Roman" w:cs="Times New Roman"/>
          <w:color w:val="000000"/>
          <w:sz w:val="20"/>
          <w:lang w:eastAsia="uk-UA"/>
        </w:rPr>
        <w:t>захоронених</w:t>
      </w:r>
      <w:proofErr w:type="spellEnd"/>
      <w:r w:rsidRPr="00677C2C">
        <w:rPr>
          <w:rFonts w:ascii="Times New Roman" w:eastAsia="Times New Roman" w:hAnsi="Times New Roman" w:cs="Times New Roman"/>
          <w:color w:val="000000"/>
          <w:sz w:val="20"/>
          <w:lang w:eastAsia="uk-UA"/>
        </w:rPr>
        <w:t xml:space="preserve"> побутових відходів ліцензіата.</w:t>
      </w:r>
    </w:p>
    <w:p w:rsidR="00B90459" w:rsidRDefault="00B90459" w:rsidP="00FE38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0"/>
          <w:lang w:eastAsia="uk-UA"/>
        </w:rPr>
      </w:pPr>
    </w:p>
    <w:p w:rsidR="00B90459" w:rsidRDefault="00B90459" w:rsidP="00FE38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0"/>
          <w:lang w:eastAsia="uk-UA"/>
        </w:rPr>
      </w:pPr>
    </w:p>
    <w:p w:rsidR="00B90459" w:rsidRDefault="00B90459" w:rsidP="00B9045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МККП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Корчак Р.Б</w:t>
      </w:r>
    </w:p>
    <w:tbl>
      <w:tblPr>
        <w:tblpPr w:leftFromText="180" w:rightFromText="180" w:bottomFromText="200" w:vertAnchor="text" w:horzAnchor="margin" w:tblpY="1178"/>
        <w:tblW w:w="506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4A0"/>
      </w:tblPr>
      <w:tblGrid>
        <w:gridCol w:w="3033"/>
        <w:gridCol w:w="12317"/>
      </w:tblGrid>
      <w:tr w:rsidR="00B90459" w:rsidTr="00B90459">
        <w:trPr>
          <w:trHeight w:val="545"/>
        </w:trPr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459" w:rsidRDefault="00B9045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</w:pPr>
          </w:p>
        </w:tc>
        <w:tc>
          <w:tcPr>
            <w:tcW w:w="401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459" w:rsidRDefault="00B9045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B90459" w:rsidRDefault="00B90459" w:rsidP="00B9045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Провідний економіст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МККП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Іськів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С.Є.</w:t>
      </w:r>
    </w:p>
    <w:p w:rsidR="00B90459" w:rsidRPr="00677C2C" w:rsidRDefault="00B90459" w:rsidP="00FE385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sectPr w:rsidR="00B90459" w:rsidRPr="00677C2C" w:rsidSect="00FE385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3854"/>
    <w:rsid w:val="00204002"/>
    <w:rsid w:val="004A15CC"/>
    <w:rsid w:val="00840771"/>
    <w:rsid w:val="00B90459"/>
    <w:rsid w:val="00DE2CAF"/>
    <w:rsid w:val="00E4296F"/>
    <w:rsid w:val="00E766E4"/>
    <w:rsid w:val="00F46EC2"/>
    <w:rsid w:val="00FE3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1953</Words>
  <Characters>1114</Characters>
  <Application>Microsoft Office Word</Application>
  <DocSecurity>0</DocSecurity>
  <Lines>9</Lines>
  <Paragraphs>6</Paragraphs>
  <ScaleCrop>false</ScaleCrop>
  <Company>Microsoft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5</cp:revision>
  <cp:lastPrinted>2020-01-29T08:10:00Z</cp:lastPrinted>
  <dcterms:created xsi:type="dcterms:W3CDTF">2020-01-24T11:31:00Z</dcterms:created>
  <dcterms:modified xsi:type="dcterms:W3CDTF">2020-01-29T08:12:00Z</dcterms:modified>
</cp:coreProperties>
</file>